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111827"/>
          <w:sz w:val="44"/>
          <w:szCs w:val="44"/>
        </w:rPr>
        <w:t xml:space="preserve">Alberto Núñez Robles</w:t>
      </w:r>
    </w:p>
    <w:p>
      <w:pPr>
        <w:spacing w:after="80"/>
        <w:jc w:val="left"/>
      </w:pPr>
      <w:r>
        <w:rPr>
          <w:rFonts w:ascii="Arial" w:cs="Arial" w:eastAsia="Arial" w:hAnsi="Arial"/>
          <w:color w:val="0B534D"/>
          <w:sz w:val="24"/>
          <w:szCs w:val="24"/>
        </w:rPr>
        <w:t xml:space="preserve">Contable sénior · Cierres, impuestos y consolidación · Sage 200, A3, SAP FI</w:t>
      </w:r>
    </w:p>
    <w:p>
      <w:pPr>
        <w:pBdr>
          <w:bottom w:val="single" w:color="0F766E" w:sz="12" w:space="6"/>
        </w:pBdr>
        <w:spacing w:after="160"/>
        <w:jc w:val="left"/>
      </w:pPr>
      <w:hyperlink w:history="1" r:id="rIddopm_wkcclnbrlxgtw2ct">
        <w:r>
          <w:rPr>
            <w:rFonts w:ascii="Arial" w:cs="Arial" w:eastAsia="Arial" w:hAnsi="Arial"/>
            <w:color w:val="0B534D"/>
            <w:sz w:val="18"/>
            <w:szCs w:val="18"/>
          </w:rPr>
          <w:t xml:space="preserve">alberto.nunez@correo.es</w:t>
        </w:r>
      </w:hyperlink>
      <w:r>
        <w:rPr>
          <w:rFonts w:ascii="Arial" w:cs="Arial" w:eastAsia="Arial" w:hAnsi="Arial"/>
          <w:color w:val="6B7280"/>
          <w:sz w:val="18"/>
          <w:szCs w:val="18"/>
        </w:rPr>
        <w:t xml:space="preserve">   ·   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648 123 456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   ·   </w:t>
      </w:r>
      <w:hyperlink w:history="1" r:id="rIddchp6zuicgypnc-oklg1c">
        <w:r>
          <w:rPr>
            <w:rFonts w:ascii="Arial" w:cs="Arial" w:eastAsia="Arial" w:hAnsi="Arial"/>
            <w:color w:val="0B534D"/>
            <w:sz w:val="18"/>
            <w:szCs w:val="18"/>
          </w:rPr>
          <w:t xml:space="preserve">linkedin.com/in/alberto-nunez-contable</w:t>
        </w:r>
      </w:hyperlink>
      <w:r>
        <w:rPr>
          <w:rFonts w:ascii="Arial" w:cs="Arial" w:eastAsia="Arial" w:hAnsi="Arial"/>
          <w:color w:val="6B7280"/>
          <w:sz w:val="18"/>
          <w:szCs w:val="18"/>
        </w:rPr>
        <w:t xml:space="preserve">   ·   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Pamplona, España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0B534D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Contable con 8 años en asesoría y empresa: cierre mensual en 5 días hábiles, cuentas anuales e impuestos (IVA, IS, modelos 111, 190 y 347) para una cartera de 35 empresas y, desde 2023, para un grupo industrial de 25 M€ con consolidación de cuatro sociedades. Sage 200, A3, SAP FI y Excel avanzado; inglés B2 para reporting al grupo.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0B534D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Arial" w:cs="Arial" w:eastAsia="Arial" w:hAnsi="Arial"/>
          <w:b/>
          <w:bCs/>
          <w:color w:val="111827"/>
          <w:sz w:val="22"/>
          <w:szCs w:val="22"/>
        </w:rPr>
        <w:t xml:space="preserve">Contable sénior</w:t>
      </w:r>
      <w:r>
        <w:t xml:space="preserve">	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enero de 2023 - actualidad</w:t>
      </w:r>
    </w:p>
    <w:p>
      <w:pPr>
        <w:keepNext/>
        <w:spacing w:after="40"/>
      </w:pPr>
      <w:r>
        <w:rPr>
          <w:rFonts w:ascii="Arial" w:cs="Arial" w:eastAsia="Arial" w:hAnsi="Arial"/>
          <w:i/>
          <w:iCs/>
          <w:color w:val="6B7280"/>
          <w:sz w:val="19"/>
          <w:szCs w:val="19"/>
        </w:rPr>
        <w:t xml:space="preserve">Grupo Industrial Navarra SA  ·  Pamplona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Cierre mensual en 5 días hábiles y cuentas anuales de cuatro sociedades (25 M€ de facturación) con consolidación.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Impuestos (IVA, IS, retenciones, 347) y coordinación de la auditoría anual; reporting mensual al grupo en inglés.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Migración de Sage 200 a SAP FI (2024): diseño del plan de cuentas y pruebas.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Arial" w:cs="Arial" w:eastAsia="Arial" w:hAnsi="Arial"/>
          <w:b/>
          <w:bCs/>
          <w:color w:val="111827"/>
          <w:sz w:val="22"/>
          <w:szCs w:val="22"/>
        </w:rPr>
        <w:t xml:space="preserve">Contable</w:t>
      </w:r>
      <w:r>
        <w:t xml:space="preserve">	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abril de 2018 - diciembre de 2022</w:t>
      </w:r>
    </w:p>
    <w:p>
      <w:pPr>
        <w:keepNext/>
        <w:spacing w:after="40"/>
      </w:pPr>
      <w:r>
        <w:rPr>
          <w:rFonts w:ascii="Arial" w:cs="Arial" w:eastAsia="Arial" w:hAnsi="Arial"/>
          <w:i/>
          <w:iCs/>
          <w:color w:val="6B7280"/>
          <w:sz w:val="19"/>
          <w:szCs w:val="19"/>
        </w:rPr>
        <w:t xml:space="preserve">Asesoría Iruña  ·  Pamplona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Contabilidad e impuestos de una cartera de 35 pymes y autónomos en A3: modelos trimestrales y anuales, cuentas anuales y libros.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Atención directa a clientes y planificación fiscal básica con el responsable del área.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0B534D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Arial" w:cs="Arial" w:eastAsia="Arial" w:hAnsi="Arial"/>
          <w:b/>
          <w:bCs/>
          <w:color w:val="111827"/>
          <w:sz w:val="22"/>
          <w:szCs w:val="22"/>
        </w:rPr>
        <w:t xml:space="preserve">Universidad de Navarra</w:t>
      </w:r>
      <w:r>
        <w:t xml:space="preserve">	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2017 - 2018</w:t>
      </w:r>
    </w:p>
    <w:p>
      <w:pPr>
        <w:keepNext/>
        <w:spacing w:after="40"/>
      </w:pPr>
      <w:r>
        <w:rPr>
          <w:rFonts w:ascii="Arial" w:cs="Arial" w:eastAsia="Arial" w:hAnsi="Arial"/>
          <w:i/>
          <w:iCs/>
          <w:color w:val="6B7280"/>
          <w:sz w:val="19"/>
          <w:szCs w:val="19"/>
        </w:rPr>
        <w:t xml:space="preserve">Máster en Asesoría Fiscal</w:t>
      </w:r>
    </w:p>
    <w:p>
      <w:pPr>
        <w:keepNext/>
        <w:tabs>
          <w:tab w:val="right" w:pos="9638"/>
        </w:tabs>
        <w:spacing w:after="20" w:before="120"/>
      </w:pPr>
      <w:r>
        <w:rPr>
          <w:rFonts w:ascii="Arial" w:cs="Arial" w:eastAsia="Arial" w:hAnsi="Arial"/>
          <w:b/>
          <w:bCs/>
          <w:color w:val="111827"/>
          <w:sz w:val="22"/>
          <w:szCs w:val="22"/>
        </w:rPr>
        <w:t xml:space="preserve">Universidad Pública de Navarra</w:t>
      </w:r>
      <w:r>
        <w:t xml:space="preserve">	</w:t>
      </w:r>
      <w:r>
        <w:rPr>
          <w:rFonts w:ascii="Arial" w:cs="Arial" w:eastAsia="Arial" w:hAnsi="Arial"/>
          <w:color w:val="6B7280"/>
          <w:sz w:val="18"/>
          <w:szCs w:val="18"/>
        </w:rPr>
        <w:t xml:space="preserve">2013 - 2017</w:t>
      </w:r>
    </w:p>
    <w:p>
      <w:pPr>
        <w:keepNext/>
        <w:spacing w:after="40"/>
      </w:pPr>
      <w:r>
        <w:rPr>
          <w:rFonts w:ascii="Arial" w:cs="Arial" w:eastAsia="Arial" w:hAnsi="Arial"/>
          <w:i/>
          <w:iCs/>
          <w:color w:val="6B7280"/>
          <w:sz w:val="19"/>
          <w:szCs w:val="19"/>
        </w:rPr>
        <w:t xml:space="preserve">Grado en Administración y Dirección de Empresas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0B534D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Cierres contables  ·  PGC  ·  IVA / IS  ·  Consolidación  ·  Sage 200  ·  A3  ·  SAP FI  ·  Excel avanzado  ·  Power BI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0B534D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11827"/>
          <w:sz w:val="20"/>
          <w:szCs w:val="20"/>
        </w:rPr>
        <w:t xml:space="preserve">Español</w:t>
      </w:r>
      <w:r>
        <w:rPr>
          <w:rFonts w:ascii="Arial" w:cs="Arial" w:eastAsia="Arial" w:hAnsi="Arial"/>
          <w:color w:val="111827"/>
          <w:sz w:val="20"/>
          <w:szCs w:val="20"/>
        </w:rPr>
        <w:t xml:space="preserve"> — Nativo</w:t>
      </w:r>
      <w:r>
        <w:rPr>
          <w:rFonts w:ascii="Arial" w:cs="Arial" w:eastAsia="Arial" w:hAnsi="Arial"/>
          <w:color w:val="6B7280"/>
          <w:sz w:val="20"/>
          <w:szCs w:val="20"/>
        </w:rPr>
        <w:t xml:space="preserve">   ·   </w:t>
      </w:r>
      <w:r>
        <w:rPr>
          <w:rFonts w:ascii="Arial" w:cs="Arial" w:eastAsia="Arial" w:hAnsi="Arial"/>
          <w:b/>
          <w:bCs/>
          <w:color w:val="111827"/>
          <w:sz w:val="20"/>
          <w:szCs w:val="20"/>
        </w:rPr>
        <w:t xml:space="preserve">Euskera</w:t>
      </w:r>
      <w:r>
        <w:rPr>
          <w:rFonts w:ascii="Arial" w:cs="Arial" w:eastAsia="Arial" w:hAnsi="Arial"/>
          <w:color w:val="111827"/>
          <w:sz w:val="20"/>
          <w:szCs w:val="20"/>
        </w:rPr>
        <w:t xml:space="preserve"> — B1</w:t>
      </w:r>
      <w:r>
        <w:rPr>
          <w:rFonts w:ascii="Arial" w:cs="Arial" w:eastAsia="Arial" w:hAnsi="Arial"/>
          <w:color w:val="6B7280"/>
          <w:sz w:val="20"/>
          <w:szCs w:val="20"/>
        </w:rPr>
        <w:t xml:space="preserve">   ·   </w:t>
      </w:r>
      <w:r>
        <w:rPr>
          <w:rFonts w:ascii="Arial" w:cs="Arial" w:eastAsia="Arial" w:hAnsi="Arial"/>
          <w:b/>
          <w:bCs/>
          <w:color w:val="111827"/>
          <w:sz w:val="20"/>
          <w:szCs w:val="20"/>
        </w:rPr>
        <w:t xml:space="preserve">Inglés</w:t>
      </w:r>
      <w:r>
        <w:rPr>
          <w:rFonts w:ascii="Arial" w:cs="Arial" w:eastAsia="Arial" w:hAnsi="Arial"/>
          <w:color w:val="111827"/>
          <w:sz w:val="20"/>
          <w:szCs w:val="20"/>
        </w:rPr>
        <w:t xml:space="preserve"> — B2</w:t>
      </w:r>
      <w:r>
        <w:rPr>
          <w:rFonts w:ascii="Arial" w:cs="Arial" w:eastAsia="Arial" w:hAnsi="Arial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Arial" w:cs="Arial" w:eastAsia="Arial" w:hAnsi="Arial"/>
          <w:b/>
          <w:bCs/>
          <w:caps/>
          <w:color w:val="0B534D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Arial" w:cs="Arial" w:eastAsia="Arial" w:hAnsi="Arial"/>
          <w:color w:val="111827"/>
          <w:sz w:val="20"/>
          <w:szCs w:val="20"/>
        </w:rPr>
        <w:t xml:space="preserve">Máster en Asesoría Fiscal (Universidad de Navarra, 2018)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opm_wkcclnbrlxgtw2ct" Type="http://schemas.openxmlformats.org/officeDocument/2006/relationships/hyperlink" Target="mailto:alberto.nunez@correo.es" TargetMode="External"/><Relationship Id="rIddchp6zuicgypnc-oklg1c" Type="http://schemas.openxmlformats.org/officeDocument/2006/relationships/hyperlink" Target="https://linkedin.com/in/alberto-nunez-contable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Alberto Núñez Robles</dc:title>
  <dc:creator>cvsintrampas.com</dc:creator>
  <dc:description>Generado en cvsintrampas.com</dc:description>
  <cp:lastModifiedBy>Alberto Núñez Robles</cp:lastModifiedBy>
  <cp:revision>1</cp:revision>
  <dcterms:created xsi:type="dcterms:W3CDTF">2026-09-17T17:14:37.828Z</dcterms:created>
  <dcterms:modified xsi:type="dcterms:W3CDTF">2026-09-17T17:14:37.828Z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